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E9" w:rsidRPr="007C4A11" w:rsidRDefault="007C4A11">
      <w:pPr>
        <w:rPr>
          <w:b/>
          <w:color w:val="FF0000"/>
          <w:sz w:val="32"/>
          <w:u w:val="single"/>
        </w:rPr>
      </w:pPr>
      <w:r w:rsidRPr="007C4A11">
        <w:rPr>
          <w:b/>
          <w:color w:val="FF0000"/>
          <w:sz w:val="32"/>
          <w:u w:val="single"/>
        </w:rPr>
        <w:t>Elektrolýza</w:t>
      </w:r>
    </w:p>
    <w:p w:rsidR="007C4A11" w:rsidRDefault="007C4A11">
      <w:pPr>
        <w:rPr>
          <w:color w:val="FF0000"/>
          <w:sz w:val="24"/>
        </w:rPr>
      </w:pPr>
      <w:r>
        <w:rPr>
          <w:color w:val="FF0000"/>
          <w:sz w:val="24"/>
        </w:rPr>
        <w:t>Děj probíhající na elektrodách při průchodu stejnosměrného el. Proudu roztokem nebo taveninou (Roztok nebo tavenina musí obsahovat volně pohyblivé částice – ionty)</w:t>
      </w:r>
    </w:p>
    <w:p w:rsidR="007C4A11" w:rsidRDefault="007C4A11">
      <w:pPr>
        <w:rPr>
          <w:color w:val="FF0000"/>
          <w:sz w:val="24"/>
        </w:rPr>
      </w:pPr>
      <w:r>
        <w:rPr>
          <w:b/>
          <w:color w:val="FF0000"/>
          <w:sz w:val="24"/>
        </w:rPr>
        <w:t xml:space="preserve">Elektrody: </w:t>
      </w:r>
      <w:r>
        <w:rPr>
          <w:color w:val="FF0000"/>
          <w:sz w:val="24"/>
        </w:rPr>
        <w:t xml:space="preserve"> Katoda (+) = záporná elektroda | </w:t>
      </w:r>
      <w:proofErr w:type="gramStart"/>
      <w:r>
        <w:rPr>
          <w:color w:val="FF0000"/>
          <w:sz w:val="24"/>
        </w:rPr>
        <w:t>Anoda (-)  = Kladná</w:t>
      </w:r>
      <w:proofErr w:type="gramEnd"/>
      <w:r>
        <w:rPr>
          <w:color w:val="FF0000"/>
          <w:sz w:val="24"/>
        </w:rPr>
        <w:t xml:space="preserve"> elektroda</w:t>
      </w:r>
    </w:p>
    <w:p w:rsidR="007C4A11" w:rsidRDefault="007C4A11">
      <w:pPr>
        <w:rPr>
          <w:i/>
          <w:color w:val="FF0000"/>
          <w:sz w:val="20"/>
        </w:rPr>
      </w:pPr>
      <w:r>
        <w:rPr>
          <w:color w:val="FF0000"/>
          <w:sz w:val="24"/>
        </w:rPr>
        <w:t>„V roztoku jsou kationty (+), a anionty (-)“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  </w:t>
      </w:r>
      <w:r w:rsidRPr="007C4A11">
        <w:rPr>
          <w:i/>
          <w:color w:val="FF0000"/>
          <w:sz w:val="20"/>
        </w:rPr>
        <w:t>Elektrolyzér / obr. v</w:t>
      </w:r>
      <w:r>
        <w:rPr>
          <w:i/>
          <w:color w:val="FF0000"/>
          <w:sz w:val="20"/>
        </w:rPr>
        <w:t> </w:t>
      </w:r>
      <w:r w:rsidRPr="007C4A11">
        <w:rPr>
          <w:i/>
          <w:color w:val="FF0000"/>
          <w:sz w:val="20"/>
        </w:rPr>
        <w:t>sešitě</w:t>
      </w:r>
    </w:p>
    <w:p w:rsidR="007C4A11" w:rsidRDefault="007C4A11" w:rsidP="001456E2">
      <w:pPr>
        <w:rPr>
          <w:color w:val="FF0000"/>
          <w:sz w:val="24"/>
        </w:rPr>
      </w:pPr>
      <w:r w:rsidRPr="007C4A11">
        <w:rPr>
          <w:b/>
          <w:color w:val="FF0000"/>
          <w:sz w:val="24"/>
        </w:rPr>
        <w:t>Použití</w:t>
      </w:r>
      <w:r>
        <w:rPr>
          <w:b/>
          <w:color w:val="FF0000"/>
          <w:sz w:val="24"/>
        </w:rPr>
        <w:t xml:space="preserve">: </w:t>
      </w:r>
      <w:r>
        <w:rPr>
          <w:color w:val="FF0000"/>
          <w:sz w:val="24"/>
        </w:rPr>
        <w:t xml:space="preserve">K pokovování kovů (Galvanické pokovování), výroba Al z Bauxitu, Elektrolytické </w:t>
      </w:r>
      <w:r w:rsidR="001456E2">
        <w:rPr>
          <w:color w:val="FF0000"/>
          <w:sz w:val="24"/>
        </w:rPr>
        <w:t xml:space="preserve">čištění </w:t>
      </w:r>
      <w:r w:rsidR="001456E2">
        <w:rPr>
          <w:color w:val="FF0000"/>
          <w:sz w:val="24"/>
        </w:rPr>
        <w:t>kovů, atp.</w:t>
      </w:r>
    </w:p>
    <w:p w:rsidR="001456E2" w:rsidRDefault="007C4A11" w:rsidP="007C4A11">
      <w:pPr>
        <w:pBdr>
          <w:bottom w:val="single" w:sz="12" w:space="1" w:color="auto"/>
        </w:pBdr>
        <w:rPr>
          <w:color w:val="FF0000"/>
        </w:rPr>
      </w:pPr>
      <w:r w:rsidRPr="001456E2">
        <w:rPr>
          <w:color w:val="FF0000"/>
        </w:rPr>
        <w:t xml:space="preserve">Elektrolýza | El. Proud </w:t>
      </w:r>
      <w:r w:rsidRPr="001456E2">
        <w:rPr>
          <w:color w:val="FF0000"/>
        </w:rPr>
        <w:sym w:font="Wingdings" w:char="F0E0"/>
      </w:r>
      <w:r w:rsidRPr="001456E2">
        <w:rPr>
          <w:color w:val="FF0000"/>
        </w:rPr>
        <w:t xml:space="preserve"> Chemická reakce x Galvanický článek | Chemická reakce </w:t>
      </w:r>
      <w:r w:rsidRPr="001456E2">
        <w:rPr>
          <w:color w:val="FF0000"/>
        </w:rPr>
        <w:sym w:font="Wingdings" w:char="F0E0"/>
      </w:r>
      <w:r w:rsidR="001456E2">
        <w:rPr>
          <w:color w:val="FF0000"/>
        </w:rPr>
        <w:t xml:space="preserve"> E</w:t>
      </w:r>
      <w:r w:rsidRPr="001456E2">
        <w:rPr>
          <w:color w:val="FF0000"/>
        </w:rPr>
        <w:t xml:space="preserve">l. </w:t>
      </w:r>
      <w:r w:rsidR="001456E2" w:rsidRPr="001456E2">
        <w:rPr>
          <w:color w:val="FF0000"/>
        </w:rPr>
        <w:t>P</w:t>
      </w:r>
      <w:r w:rsidRPr="001456E2">
        <w:rPr>
          <w:color w:val="FF0000"/>
        </w:rPr>
        <w:t>roud</w:t>
      </w:r>
    </w:p>
    <w:p w:rsidR="001456E2" w:rsidRPr="001456E2" w:rsidRDefault="001456E2" w:rsidP="007C4A11">
      <w:pPr>
        <w:rPr>
          <w:b/>
          <w:color w:val="FF0000"/>
          <w:sz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ACFB6A9" wp14:editId="0D9F775F">
            <wp:simplePos x="0" y="0"/>
            <wp:positionH relativeFrom="column">
              <wp:posOffset>3626221</wp:posOffset>
            </wp:positionH>
            <wp:positionV relativeFrom="paragraph">
              <wp:posOffset>7620</wp:posOffset>
            </wp:positionV>
            <wp:extent cx="2162175" cy="1981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6E2">
        <w:rPr>
          <w:b/>
          <w:color w:val="FF0000"/>
          <w:sz w:val="32"/>
          <w:u w:val="single"/>
        </w:rPr>
        <w:t>Galvanický článek</w:t>
      </w:r>
    </w:p>
    <w:p w:rsidR="00831349" w:rsidRDefault="00831349" w:rsidP="001456E2">
      <w:pPr>
        <w:rPr>
          <w:color w:val="FF0000"/>
          <w:sz w:val="24"/>
        </w:rPr>
      </w:pPr>
      <w:r>
        <w:rPr>
          <w:color w:val="FF0000"/>
          <w:sz w:val="24"/>
        </w:rPr>
        <w:t xml:space="preserve">Slouží jako krátkodobý zdroj el. </w:t>
      </w:r>
      <w:proofErr w:type="gramStart"/>
      <w:r>
        <w:rPr>
          <w:color w:val="FF0000"/>
          <w:sz w:val="24"/>
        </w:rPr>
        <w:t>energie</w:t>
      </w:r>
      <w:proofErr w:type="gramEnd"/>
      <w:r>
        <w:rPr>
          <w:color w:val="FF0000"/>
          <w:sz w:val="24"/>
        </w:rPr>
        <w:t xml:space="preserve"> </w:t>
      </w:r>
      <w:r w:rsidRPr="00831349">
        <w:rPr>
          <w:color w:val="FF0000"/>
          <w:sz w:val="24"/>
        </w:rPr>
        <w:sym w:font="Wingdings" w:char="F0E0"/>
      </w:r>
      <w:r>
        <w:rPr>
          <w:color w:val="FF0000"/>
          <w:sz w:val="24"/>
        </w:rPr>
        <w:t xml:space="preserve"> snadno se vybíjí</w:t>
      </w:r>
    </w:p>
    <w:p w:rsidR="007C4A11" w:rsidRPr="007C4A11" w:rsidRDefault="00831349">
      <w:pPr>
        <w:rPr>
          <w:color w:val="FF0000"/>
          <w:sz w:val="24"/>
        </w:rPr>
      </w:pPr>
      <w:r>
        <w:rPr>
          <w:color w:val="FF0000"/>
          <w:sz w:val="24"/>
        </w:rPr>
        <w:t xml:space="preserve">Je zařízení, které se jako zdroj el. energie využívá </w:t>
      </w:r>
      <w:r w:rsidR="00D9737A">
        <w:rPr>
          <w:color w:val="FF0000"/>
          <w:sz w:val="24"/>
        </w:rPr>
        <w:t>chem.                                                                                                 reakcí.</w:t>
      </w:r>
    </w:p>
    <w:p w:rsidR="007C4A11" w:rsidRDefault="00D9737A">
      <w:pPr>
        <w:rPr>
          <w:b/>
          <w:color w:val="FF0000"/>
          <w:sz w:val="32"/>
          <w:u w:val="single"/>
        </w:rPr>
      </w:pPr>
      <w:r w:rsidRPr="00D9737A">
        <w:rPr>
          <w:b/>
          <w:noProof/>
          <w:color w:val="FF0000"/>
          <w:sz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B100" wp14:editId="593639F2">
                <wp:simplePos x="0" y="0"/>
                <wp:positionH relativeFrom="column">
                  <wp:posOffset>3576955</wp:posOffset>
                </wp:positionH>
                <wp:positionV relativeFrom="paragraph">
                  <wp:posOffset>622935</wp:posOffset>
                </wp:positionV>
                <wp:extent cx="2389505" cy="1017905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6E2" w:rsidRPr="001456E2" w:rsidRDefault="001456E2" w:rsidP="001456E2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                   </w:t>
                            </w:r>
                            <w:r w:rsidRPr="001456E2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Burel </w:t>
                            </w:r>
                            <w:r w:rsidRPr="001456E2">
                              <w:rPr>
                                <w:color w:val="FF0000"/>
                                <w:sz w:val="18"/>
                              </w:rPr>
                              <w:t>MnO</w:t>
                            </w:r>
                            <w:r w:rsidRPr="001456E2">
                              <w:rPr>
                                <w:color w:val="FF0000"/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1456E2">
                              <w:rPr>
                                <w:color w:val="FF0000"/>
                                <w:sz w:val="18"/>
                              </w:rPr>
                              <w:t xml:space="preserve"> (Oxid manganičitý)</w:t>
                            </w:r>
                          </w:p>
                          <w:p w:rsidR="001456E2" w:rsidRPr="001456E2" w:rsidRDefault="001456E2" w:rsidP="001456E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1456E2">
                              <w:rPr>
                                <w:color w:val="FF0000"/>
                                <w:sz w:val="18"/>
                              </w:rPr>
                              <w:t>NH</w:t>
                            </w:r>
                            <w:r w:rsidRPr="001456E2">
                              <w:rPr>
                                <w:color w:val="FF0000"/>
                                <w:sz w:val="18"/>
                                <w:vertAlign w:val="subscript"/>
                              </w:rPr>
                              <w:t>4</w:t>
                            </w:r>
                            <w:r w:rsidRPr="001456E2">
                              <w:rPr>
                                <w:color w:val="FF0000"/>
                                <w:sz w:val="18"/>
                              </w:rPr>
                              <w:t>Cl (Chlorid amonný)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281.65pt;margin-top:49.05pt;width:188.15pt;height:8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" filled="f" stroked="f" strokeweight="2pt">
                <v:textbox>
                  <w:txbxContent>
                    <w:p w:rsidR="001456E2" w:rsidRPr="001456E2" w:rsidRDefault="001456E2" w:rsidP="001456E2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                    </w:t>
                      </w:r>
                      <w:r w:rsidRPr="001456E2">
                        <w:rPr>
                          <w:b/>
                          <w:color w:val="FF0000"/>
                          <w:sz w:val="18"/>
                        </w:rPr>
                        <w:t xml:space="preserve">Burel </w:t>
                      </w:r>
                      <w:r w:rsidRPr="001456E2">
                        <w:rPr>
                          <w:color w:val="FF0000"/>
                          <w:sz w:val="18"/>
                        </w:rPr>
                        <w:t>MnO</w:t>
                      </w:r>
                      <w:r w:rsidRPr="001456E2">
                        <w:rPr>
                          <w:color w:val="FF0000"/>
                          <w:sz w:val="18"/>
                          <w:vertAlign w:val="subscript"/>
                        </w:rPr>
                        <w:t>2</w:t>
                      </w:r>
                      <w:r w:rsidRPr="001456E2">
                        <w:rPr>
                          <w:color w:val="FF0000"/>
                          <w:sz w:val="18"/>
                        </w:rPr>
                        <w:t xml:space="preserve"> (Oxid manganičitý)</w:t>
                      </w:r>
                    </w:p>
                    <w:p w:rsidR="001456E2" w:rsidRPr="001456E2" w:rsidRDefault="001456E2" w:rsidP="001456E2">
                      <w:pPr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 w:rsidRPr="001456E2">
                        <w:rPr>
                          <w:color w:val="FF0000"/>
                          <w:sz w:val="18"/>
                        </w:rPr>
                        <w:t>NH</w:t>
                      </w:r>
                      <w:r w:rsidRPr="001456E2">
                        <w:rPr>
                          <w:color w:val="FF0000"/>
                          <w:sz w:val="18"/>
                          <w:vertAlign w:val="subscript"/>
                        </w:rPr>
                        <w:t>4</w:t>
                      </w:r>
                      <w:r w:rsidRPr="001456E2">
                        <w:rPr>
                          <w:color w:val="FF0000"/>
                          <w:sz w:val="18"/>
                        </w:rPr>
                        <w:t>Cl (Chlorid amonný)</w:t>
                      </w:r>
                    </w:p>
                  </w:txbxContent>
                </v:textbox>
              </v:rect>
            </w:pict>
          </mc:Fallback>
        </mc:AlternateContent>
      </w:r>
      <w:r w:rsidRPr="00D9737A">
        <w:rPr>
          <w:b/>
          <w:noProof/>
          <w:color w:val="FF0000"/>
          <w:sz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D6CD" wp14:editId="619240CD">
                <wp:simplePos x="0" y="0"/>
                <wp:positionH relativeFrom="column">
                  <wp:posOffset>4146550</wp:posOffset>
                </wp:positionH>
                <wp:positionV relativeFrom="paragraph">
                  <wp:posOffset>165735</wp:posOffset>
                </wp:positionV>
                <wp:extent cx="316230" cy="662305"/>
                <wp:effectExtent l="57150" t="38100" r="64770" b="8064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230" cy="662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26.5pt;margin-top:13.05pt;width:24.9pt;height:52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9737A">
        <w:rPr>
          <w:b/>
          <w:noProof/>
          <w:color w:val="FF0000"/>
          <w:sz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CD981" wp14:editId="47C10C52">
                <wp:simplePos x="0" y="0"/>
                <wp:positionH relativeFrom="column">
                  <wp:posOffset>3982720</wp:posOffset>
                </wp:positionH>
                <wp:positionV relativeFrom="paragraph">
                  <wp:posOffset>312684</wp:posOffset>
                </wp:positionV>
                <wp:extent cx="309245" cy="835025"/>
                <wp:effectExtent l="76200" t="38100" r="71755" b="793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245" cy="835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313.6pt;margin-top:24.6pt;width:24.35pt;height:6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color w:val="FF0000"/>
          <w:sz w:val="32"/>
          <w:u w:val="single"/>
        </w:rPr>
        <w:t>Akum</w:t>
      </w:r>
      <w:r w:rsidR="00FF5E95">
        <w:rPr>
          <w:b/>
          <w:color w:val="FF0000"/>
          <w:sz w:val="32"/>
          <w:u w:val="single"/>
        </w:rPr>
        <w:t>u</w:t>
      </w:r>
      <w:r>
        <w:rPr>
          <w:b/>
          <w:color w:val="FF0000"/>
          <w:sz w:val="32"/>
          <w:u w:val="single"/>
        </w:rPr>
        <w:t>látor</w:t>
      </w:r>
    </w:p>
    <w:p w:rsidR="00D9737A" w:rsidRDefault="00D9737A">
      <w:pPr>
        <w:rPr>
          <w:color w:val="FF0000"/>
          <w:sz w:val="24"/>
        </w:rPr>
      </w:pPr>
      <w:r>
        <w:rPr>
          <w:color w:val="FF0000"/>
          <w:sz w:val="24"/>
        </w:rPr>
        <w:t xml:space="preserve">Zdroj el. </w:t>
      </w:r>
      <w:proofErr w:type="gramStart"/>
      <w:r>
        <w:rPr>
          <w:color w:val="FF0000"/>
          <w:sz w:val="24"/>
        </w:rPr>
        <w:t>energie</w:t>
      </w:r>
      <w:proofErr w:type="gramEnd"/>
      <w:r>
        <w:rPr>
          <w:color w:val="FF0000"/>
          <w:sz w:val="24"/>
        </w:rPr>
        <w:t xml:space="preserve">, kterou lze obnovit. </w:t>
      </w:r>
    </w:p>
    <w:p w:rsidR="00D9737A" w:rsidRDefault="00D9737A">
      <w:pPr>
        <w:rPr>
          <w:color w:val="FF0000"/>
          <w:sz w:val="24"/>
        </w:rPr>
      </w:pPr>
      <w:r>
        <w:rPr>
          <w:color w:val="FF0000"/>
          <w:sz w:val="24"/>
        </w:rPr>
        <w:t xml:space="preserve">Nejznámější olověný </w:t>
      </w:r>
      <w:r w:rsidR="00FF5E95">
        <w:rPr>
          <w:color w:val="FF0000"/>
          <w:sz w:val="24"/>
        </w:rPr>
        <w:t>akumulátor</w:t>
      </w:r>
      <w:bookmarkStart w:id="0" w:name="_GoBack"/>
      <w:bookmarkEnd w:id="0"/>
      <w:r>
        <w:rPr>
          <w:color w:val="FF0000"/>
          <w:sz w:val="24"/>
        </w:rPr>
        <w:t>.</w:t>
      </w:r>
    </w:p>
    <w:p w:rsidR="00D9737A" w:rsidRDefault="00D9737A">
      <w:pPr>
        <w:rPr>
          <w:color w:val="FF0000"/>
          <w:sz w:val="24"/>
        </w:rPr>
      </w:pPr>
    </w:p>
    <w:p w:rsidR="00D9737A" w:rsidRDefault="00D9737A">
      <w:pPr>
        <w:rPr>
          <w:color w:val="FF0000"/>
          <w:sz w:val="24"/>
          <w:u w:val="single"/>
        </w:rPr>
      </w:pPr>
      <w:r w:rsidRPr="00D9737A">
        <w:rPr>
          <w:color w:val="FF0000"/>
          <w:sz w:val="24"/>
          <w:u w:val="single"/>
        </w:rPr>
        <w:t xml:space="preserve">Olověný </w:t>
      </w:r>
      <w:proofErr w:type="spellStart"/>
      <w:r w:rsidRPr="00D9737A">
        <w:rPr>
          <w:color w:val="FF0000"/>
          <w:sz w:val="24"/>
          <w:u w:val="single"/>
        </w:rPr>
        <w:t>akumlátor</w:t>
      </w:r>
      <w:proofErr w:type="spellEnd"/>
    </w:p>
    <w:p w:rsidR="00D9737A" w:rsidRDefault="00D9737A">
      <w:pPr>
        <w:pBdr>
          <w:bottom w:val="single" w:sz="12" w:space="1" w:color="auto"/>
        </w:pBdr>
        <w:rPr>
          <w:color w:val="FF0000"/>
          <w:sz w:val="24"/>
        </w:rPr>
      </w:pPr>
      <w:r>
        <w:rPr>
          <w:color w:val="FF0000"/>
          <w:sz w:val="24"/>
        </w:rPr>
        <w:t xml:space="preserve">Skládá se ze dvou elektrod z olova. (čisté </w:t>
      </w:r>
      <w:proofErr w:type="spellStart"/>
      <w:r>
        <w:rPr>
          <w:color w:val="FF0000"/>
          <w:sz w:val="24"/>
        </w:rPr>
        <w:t>Pb</w:t>
      </w:r>
      <w:proofErr w:type="spellEnd"/>
      <w:r>
        <w:rPr>
          <w:color w:val="FF0000"/>
          <w:sz w:val="24"/>
        </w:rPr>
        <w:t xml:space="preserve"> a </w:t>
      </w:r>
      <w:proofErr w:type="spellStart"/>
      <w:r w:rsidR="0050356C">
        <w:rPr>
          <w:color w:val="FF0000"/>
          <w:sz w:val="24"/>
        </w:rPr>
        <w:t>Pb</w:t>
      </w:r>
      <w:proofErr w:type="spellEnd"/>
      <w:r w:rsidR="0050356C">
        <w:rPr>
          <w:color w:val="FF0000"/>
          <w:sz w:val="24"/>
        </w:rPr>
        <w:t xml:space="preserve"> pokryté vrstvou PbO</w:t>
      </w:r>
      <w:r w:rsidR="0050356C" w:rsidRPr="0050356C">
        <w:rPr>
          <w:color w:val="FF0000"/>
          <w:sz w:val="24"/>
          <w:vertAlign w:val="subscript"/>
        </w:rPr>
        <w:t>2</w:t>
      </w:r>
      <w:r w:rsidR="0050356C">
        <w:rPr>
          <w:color w:val="FF0000"/>
          <w:sz w:val="24"/>
        </w:rPr>
        <w:t xml:space="preserve"> – oxid </w:t>
      </w:r>
      <w:proofErr w:type="spellStart"/>
      <w:r w:rsidR="0050356C">
        <w:rPr>
          <w:color w:val="FF0000"/>
          <w:sz w:val="24"/>
        </w:rPr>
        <w:t>olovičitý</w:t>
      </w:r>
      <w:proofErr w:type="spellEnd"/>
      <w:r w:rsidR="0050356C">
        <w:rPr>
          <w:color w:val="FF0000"/>
          <w:sz w:val="24"/>
        </w:rPr>
        <w:t xml:space="preserve"> a elektrolytem kys. </w:t>
      </w:r>
      <w:proofErr w:type="gramStart"/>
      <w:r w:rsidR="0050356C">
        <w:rPr>
          <w:color w:val="FF0000"/>
          <w:sz w:val="24"/>
        </w:rPr>
        <w:t>sírové</w:t>
      </w:r>
      <w:proofErr w:type="gramEnd"/>
      <w:r w:rsidR="0050356C">
        <w:rPr>
          <w:color w:val="FF0000"/>
          <w:sz w:val="24"/>
        </w:rPr>
        <w:t>)</w:t>
      </w:r>
    </w:p>
    <w:p w:rsidR="0050356C" w:rsidRDefault="0050356C">
      <w:pPr>
        <w:rPr>
          <w:b/>
          <w:color w:val="FF0000"/>
          <w:sz w:val="32"/>
          <w:u w:val="single"/>
        </w:rPr>
      </w:pPr>
      <w:r w:rsidRPr="0050356C">
        <w:rPr>
          <w:b/>
          <w:color w:val="FF0000"/>
          <w:sz w:val="32"/>
          <w:u w:val="single"/>
        </w:rPr>
        <w:t>Koroze – redoxní reakce</w:t>
      </w:r>
    </w:p>
    <w:p w:rsidR="0050356C" w:rsidRDefault="0050356C">
      <w:pPr>
        <w:rPr>
          <w:color w:val="FF0000"/>
          <w:sz w:val="24"/>
        </w:rPr>
      </w:pPr>
      <w:r>
        <w:rPr>
          <w:color w:val="FF0000"/>
          <w:sz w:val="24"/>
        </w:rPr>
        <w:t>Probíhá na povrchu některých kovů za působení vzdušného kyslíku</w:t>
      </w:r>
      <w:r w:rsidR="00966ADD">
        <w:rPr>
          <w:color w:val="FF0000"/>
          <w:sz w:val="24"/>
        </w:rPr>
        <w:t>, vody nebo i dalších látek.</w:t>
      </w:r>
    </w:p>
    <w:p w:rsidR="00966ADD" w:rsidRDefault="00966ADD">
      <w:pPr>
        <w:rPr>
          <w:color w:val="FF0000"/>
          <w:sz w:val="24"/>
        </w:rPr>
      </w:pPr>
      <w:r>
        <w:rPr>
          <w:color w:val="FF0000"/>
          <w:sz w:val="24"/>
        </w:rPr>
        <w:t>Při korozi se vytváří vrstvička látek, která mění vlastnosti kovů. (kovových materiálů)</w:t>
      </w:r>
    </w:p>
    <w:p w:rsidR="00966ADD" w:rsidRDefault="00966ADD">
      <w:pPr>
        <w:rPr>
          <w:color w:val="FF0000"/>
          <w:sz w:val="24"/>
        </w:rPr>
      </w:pPr>
      <w:r>
        <w:rPr>
          <w:color w:val="FF0000"/>
          <w:sz w:val="24"/>
        </w:rPr>
        <w:t>Koroze = oxidace kovů (</w:t>
      </w:r>
      <w:proofErr w:type="spellStart"/>
      <w:r>
        <w:rPr>
          <w:color w:val="FF0000"/>
          <w:sz w:val="24"/>
        </w:rPr>
        <w:t>Fe</w:t>
      </w:r>
      <w:proofErr w:type="spellEnd"/>
      <w:r>
        <w:rPr>
          <w:color w:val="FF0000"/>
          <w:sz w:val="24"/>
        </w:rPr>
        <w:t xml:space="preserve"> </w:t>
      </w:r>
      <w:r w:rsidRPr="00966ADD">
        <w:rPr>
          <w:color w:val="FF0000"/>
          <w:sz w:val="24"/>
        </w:rPr>
        <w:sym w:font="Wingdings" w:char="F0E0"/>
      </w:r>
      <w:r>
        <w:rPr>
          <w:color w:val="FF0000"/>
          <w:sz w:val="24"/>
        </w:rPr>
        <w:t xml:space="preserve"> Fe</w:t>
      </w:r>
      <w:r w:rsidRPr="00966ADD">
        <w:rPr>
          <w:color w:val="FF0000"/>
          <w:sz w:val="24"/>
          <w:vertAlign w:val="subscript"/>
        </w:rPr>
        <w:t>2</w:t>
      </w:r>
      <w:r>
        <w:rPr>
          <w:color w:val="FF0000"/>
          <w:sz w:val="24"/>
        </w:rPr>
        <w:t>O</w:t>
      </w:r>
      <w:r w:rsidRPr="00966ADD">
        <w:rPr>
          <w:color w:val="FF0000"/>
          <w:sz w:val="24"/>
          <w:vertAlign w:val="subscript"/>
        </w:rPr>
        <w:t>3</w:t>
      </w:r>
      <w:r>
        <w:rPr>
          <w:color w:val="FF0000"/>
          <w:sz w:val="24"/>
        </w:rPr>
        <w:t xml:space="preserve"> = rez)</w:t>
      </w:r>
    </w:p>
    <w:p w:rsidR="00966ADD" w:rsidRDefault="00966ADD">
      <w:pPr>
        <w:rPr>
          <w:color w:val="FF0000"/>
          <w:sz w:val="24"/>
        </w:rPr>
      </w:pPr>
      <w:r>
        <w:rPr>
          <w:color w:val="FF0000"/>
          <w:sz w:val="24"/>
        </w:rPr>
        <w:t xml:space="preserve">Hliník Al, zinek </w:t>
      </w:r>
      <w:proofErr w:type="spellStart"/>
      <w:r>
        <w:rPr>
          <w:color w:val="FF0000"/>
          <w:sz w:val="24"/>
        </w:rPr>
        <w:t>Zn</w:t>
      </w:r>
      <w:proofErr w:type="spellEnd"/>
      <w:r>
        <w:rPr>
          <w:color w:val="FF0000"/>
          <w:sz w:val="24"/>
        </w:rPr>
        <w:t xml:space="preserve"> </w:t>
      </w:r>
      <w:r w:rsidRPr="00966ADD">
        <w:rPr>
          <w:color w:val="FF0000"/>
          <w:sz w:val="24"/>
        </w:rPr>
        <w:sym w:font="Wingdings" w:char="F0E0"/>
      </w:r>
      <w:r>
        <w:rPr>
          <w:color w:val="FF0000"/>
          <w:sz w:val="24"/>
        </w:rPr>
        <w:t xml:space="preserve"> vytvořená vrstva kovy chrání</w:t>
      </w:r>
    </w:p>
    <w:p w:rsidR="00966ADD" w:rsidRPr="0050356C" w:rsidRDefault="00966ADD">
      <w:pPr>
        <w:rPr>
          <w:color w:val="FF0000"/>
          <w:sz w:val="24"/>
        </w:rPr>
      </w:pPr>
      <w:r w:rsidRPr="00966ADD">
        <w:rPr>
          <w:b/>
          <w:color w:val="FF0000"/>
          <w:sz w:val="24"/>
        </w:rPr>
        <w:t>Ochrana před korozí:</w:t>
      </w:r>
      <w:r>
        <w:rPr>
          <w:color w:val="FF0000"/>
          <w:sz w:val="24"/>
        </w:rPr>
        <w:t xml:space="preserve"> zabrán</w:t>
      </w:r>
      <w:r w:rsidR="007258EC">
        <w:rPr>
          <w:color w:val="FF0000"/>
          <w:sz w:val="24"/>
        </w:rPr>
        <w:t>ění přístupu vzdušného kyslíku (natírání olejem či vazelínou, pokovování kovu stálejším kovem, atp.)</w:t>
      </w:r>
    </w:p>
    <w:sectPr w:rsidR="00966ADD" w:rsidRPr="0050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11"/>
    <w:rsid w:val="001456E2"/>
    <w:rsid w:val="0050356C"/>
    <w:rsid w:val="007258EC"/>
    <w:rsid w:val="007C4A11"/>
    <w:rsid w:val="00831349"/>
    <w:rsid w:val="00966ADD"/>
    <w:rsid w:val="00C114E9"/>
    <w:rsid w:val="00D9737A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Olda</cp:lastModifiedBy>
  <cp:revision>4</cp:revision>
  <cp:lastPrinted>2013-01-14T18:01:00Z</cp:lastPrinted>
  <dcterms:created xsi:type="dcterms:W3CDTF">2013-01-14T17:17:00Z</dcterms:created>
  <dcterms:modified xsi:type="dcterms:W3CDTF">2013-01-14T18:01:00Z</dcterms:modified>
</cp:coreProperties>
</file>